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B19" w14:textId="0D0D254B" w:rsidR="00CD600A" w:rsidRPr="00CD600A" w:rsidRDefault="008F7F99" w:rsidP="00CD6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Objet</w:t>
      </w:r>
      <w:proofErr w:type="spellEnd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 xml:space="preserve"> :</w:t>
      </w:r>
      <w:proofErr w:type="gramEnd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Demande</w:t>
      </w:r>
      <w:proofErr w:type="spellEnd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 xml:space="preserve"> de participation à la </w:t>
      </w:r>
      <w:proofErr w:type="spellStart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Conférence</w:t>
      </w:r>
      <w:proofErr w:type="spellEnd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d'architecture</w:t>
      </w:r>
      <w:proofErr w:type="spellEnd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 xml:space="preserve"> de </w:t>
      </w:r>
      <w:proofErr w:type="spellStart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l’IRAC</w:t>
      </w:r>
      <w:proofErr w:type="spellEnd"/>
      <w:r w:rsidRPr="008F7F99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 xml:space="preserve"> de 2023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CD600A" w:rsidRPr="00CD600A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69D92E23" w14:textId="77777777" w:rsidR="00CD600A" w:rsidRPr="00CD600A" w:rsidRDefault="00CD600A" w:rsidP="00CD6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D600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CD600A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582E0BC" w14:textId="3FF8DF0D" w:rsidR="008F7F99" w:rsidRPr="008F7F99" w:rsidRDefault="008F7F99" w:rsidP="008F7F99">
      <w:pPr>
        <w:pStyle w:val="paragraph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 xml:space="preserve">Chère/cher </w:t>
      </w:r>
      <w:r w:rsidR="00FC7264"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veuillez insérer le nom</w:t>
      </w:r>
      <w:r w:rsidR="00FC7264"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]</w:t>
      </w:r>
      <w:r w:rsidRPr="008F7F99">
        <w:rPr>
          <w:rFonts w:ascii="Arial" w:hAnsi="Arial" w:cs="Arial"/>
          <w:color w:val="000000"/>
          <w:sz w:val="22"/>
          <w:szCs w:val="22"/>
          <w:lang w:val="fr-CA"/>
        </w:rPr>
        <w:t>, 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479C95C" w14:textId="6BCD7182" w:rsidR="008F7F99" w:rsidRPr="008F7F99" w:rsidRDefault="008F7F99" w:rsidP="008F7F99">
      <w:pPr>
        <w:pStyle w:val="paragraph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>Je demande l'autorisation de participer à la Conférence d'architecture de l'IRAC 2023 qui aura lieu à Calgary, en Alberta, du 2 au 6 mai 2023. 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8F7F99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4275863" w14:textId="313FCC24" w:rsidR="00CD600A" w:rsidRPr="008F7F99" w:rsidRDefault="008F7F99" w:rsidP="008F7F99">
      <w:pPr>
        <w:pStyle w:val="paragraph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>La Conférence d'architecture, l’événement phare sur l'architecture organisé par l'Institut royal d'architecture du Canada, sera présentée en personne pour la première fois depuis 2019. La conférence me permettra de participer à plusieurs séances directement applicables à mon travail, tout m’en offrant l’occasion de réseauter avec une variété d'experts et de collègues de la collectivité de l’architecture.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1423E5F" w14:textId="4E1784A7" w:rsidR="00CD600A" w:rsidRPr="008F7F99" w:rsidRDefault="008F7F99" w:rsidP="00CD6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>Plus de 30 séances de formation continue seront proposées dans le cadre des huit volets de la conférence :  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9E4A8C7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La justice climatique et la résilience, la durabilité, l’adaptation et les mesures d’atténuation. 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642BC5D0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L’équité, la diversité, l’inclusion et la justice sociale  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7E50AF80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La santé, la sécurité et l’accessibilité   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7869B3C3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L’histoire, le patrimoine et la culture 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0A224032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Le logement, la planification et l’urbanisme 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5F05777C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L’architecture autochtone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6FC5A829" w14:textId="77777777" w:rsidR="008F7F99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Les innovations dans les matériaux, la technologie et la construction  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1C39A7F9" w14:textId="3C0C190F" w:rsidR="00CD600A" w:rsidRPr="008F7F99" w:rsidRDefault="008F7F99" w:rsidP="008F7F99">
      <w:pPr>
        <w:pStyle w:val="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La pratique de l’architecture et l’architecture comme entreprise 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</w:p>
    <w:p w14:paraId="3CD5678E" w14:textId="7F4B552F" w:rsidR="00CD600A" w:rsidRPr="008F7F99" w:rsidRDefault="008F7F99" w:rsidP="00CD6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>En plus des connaissances que j'acquiers, chaque séance en direct est admissible pour un (1) unité d’apprentissage de l’AIBC. De plus, trois séances sont admissibles à remplir l'exigence d'apprentissage sur les peuples autochtones de l'AIBC.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87B1763" w14:textId="602C0B96" w:rsidR="008F7F99" w:rsidRPr="008F7F99" w:rsidRDefault="008F7F99" w:rsidP="008F7F99">
      <w:pPr>
        <w:pStyle w:val="paragraph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 xml:space="preserve">Après avoir examiné le site Web de la conférence, j'ai identifié plusieurs séances de formation qui me permettront d'acquérir des connaissances et de comprendre </w:t>
      </w:r>
      <w:r w:rsidR="00FC7264"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veuillez insérer des renseignements pertinents pour votre poste</w:t>
      </w:r>
      <w:r w:rsidR="00FC7264"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]</w:t>
      </w:r>
      <w:r w:rsidRPr="008F7F99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.</w:t>
      </w:r>
      <w:r w:rsidRPr="008F7F99">
        <w:rPr>
          <w:rFonts w:ascii="Arial" w:hAnsi="Arial" w:cs="Arial"/>
          <w:color w:val="000000"/>
          <w:sz w:val="22"/>
          <w:szCs w:val="22"/>
          <w:lang w:val="fr-CA"/>
        </w:rPr>
        <w:t xml:space="preserve"> Les présentations sont animées par des experts du secteur et par des collègues de l'association qui sont chevronnés dans leur domaine et qui sont confrontés à des défis professionnels similaires. J'ai choisi chaque présentation parce qu'elle est liée à mon poste et à mes responsabilités au sein de </w:t>
      </w:r>
      <w:r w:rsidR="00FC7264"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r w:rsidRPr="008F7F99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nom de l'entreprise</w:t>
      </w:r>
      <w:r w:rsidR="00FC7264"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]</w:t>
      </w:r>
      <w:r w:rsidRPr="008F7F99">
        <w:rPr>
          <w:rFonts w:ascii="Arial" w:hAnsi="Arial" w:cs="Arial"/>
          <w:color w:val="000000"/>
          <w:sz w:val="22"/>
          <w:szCs w:val="22"/>
          <w:highlight w:val="yellow"/>
          <w:lang w:val="fr-CA"/>
        </w:rPr>
        <w:t>.</w:t>
      </w:r>
      <w:r w:rsidRPr="008F7F99">
        <w:rPr>
          <w:rFonts w:ascii="Arial" w:hAnsi="Arial" w:cs="Arial"/>
          <w:color w:val="000000"/>
          <w:sz w:val="22"/>
          <w:szCs w:val="22"/>
          <w:lang w:val="fr-CA"/>
        </w:rPr>
        <w:t xml:space="preserve"> En plus des séances de formation, je participerai à toutes les séances principales, à l'exposition sur l'architecture et à d'autres événements de réseautage. J'ai énuméré les séances de formation auxquelles je prévois participer ci-dessous.    </w:t>
      </w:r>
      <w:r w:rsidRPr="008F7F99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CF0F937" w14:textId="6B1B50CB" w:rsidR="00CD600A" w:rsidRPr="008F7F99" w:rsidRDefault="00FC7264" w:rsidP="008F7F99">
      <w:pPr>
        <w:pStyle w:val="paragraph"/>
        <w:rPr>
          <w:rFonts w:ascii="Arial" w:hAnsi="Arial" w:cs="Arial"/>
          <w:color w:val="000000"/>
          <w:sz w:val="22"/>
          <w:szCs w:val="22"/>
          <w:lang w:val="en-US"/>
        </w:rPr>
      </w:pPr>
      <w:r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r w:rsidR="008F7F99" w:rsidRPr="008F7F99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Vous devrez insérer les descriptions des séances qui s'appliquent le plus à vos responsabilités</w:t>
      </w:r>
      <w:r w:rsidRPr="00FC7264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.]</w:t>
      </w:r>
    </w:p>
    <w:p w14:paraId="5E8FCC97" w14:textId="451D376B" w:rsidR="008F7F99" w:rsidRDefault="008F7F99" w:rsidP="00CD6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8F7F99">
        <w:rPr>
          <w:rFonts w:ascii="Arial" w:hAnsi="Arial" w:cs="Arial"/>
          <w:color w:val="000000"/>
          <w:sz w:val="22"/>
          <w:szCs w:val="22"/>
          <w:lang w:val="fr-CA"/>
        </w:rPr>
        <w:t>Le coût d'un laissez-passer tout compris est de 1550 $, si vous vous inscrivez avant la date limite de l’inscription hâtive, le 19 mars 2023. Veuillez noter que les repas et tous les événements sociaux sont inclus dans les frais d'inscription. </w:t>
      </w:r>
    </w:p>
    <w:p w14:paraId="685707D8" w14:textId="3CD8A71D" w:rsidR="00CD600A" w:rsidRPr="00CD600A" w:rsidRDefault="00CD600A" w:rsidP="00CD60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D600A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04B20964" w14:textId="517EE3B3" w:rsidR="008F7F99" w:rsidRPr="008F7F99" w:rsidRDefault="00FC7264" w:rsidP="008F7F99">
      <w:pPr>
        <w:pStyle w:val="paragraph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fr-CA"/>
        </w:rPr>
        <w:t>[</w:t>
      </w:r>
      <w:r w:rsidR="008F7F99" w:rsidRPr="008F7F99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fr-CA"/>
        </w:rPr>
        <w:t>Vous devrez insérer vos frais de voyage ici.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fr-CA"/>
        </w:rPr>
        <w:t>]</w:t>
      </w:r>
      <w:r w:rsidR="008F7F99" w:rsidRPr="008F7F99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fr-CA"/>
        </w:rPr>
        <w:t>  </w:t>
      </w:r>
      <w:r w:rsidR="008F7F99" w:rsidRPr="008F7F99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en-US"/>
        </w:rPr>
        <w:t> </w:t>
      </w:r>
    </w:p>
    <w:p w14:paraId="095F5ADA" w14:textId="08369DC5" w:rsidR="00FC7264" w:rsidRPr="00FC7264" w:rsidRDefault="00FC7264" w:rsidP="008F7F99">
      <w:pPr>
        <w:pStyle w:val="paragraph"/>
        <w:rPr>
          <w:rStyle w:val="normaltextrun"/>
          <w:rFonts w:ascii="Arial" w:hAnsi="Arial" w:cs="Arial"/>
          <w:color w:val="000000"/>
          <w:sz w:val="20"/>
          <w:szCs w:val="20"/>
        </w:rPr>
      </w:pPr>
      <w:proofErr w:type="spellStart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Voici</w:t>
      </w:r>
      <w:proofErr w:type="spellEnd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>répartition</w:t>
      </w:r>
      <w:proofErr w:type="spellEnd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>coûts</w:t>
      </w:r>
      <w:proofErr w:type="spellEnd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la </w:t>
      </w:r>
      <w:proofErr w:type="spellStart"/>
      <w:proofErr w:type="gramStart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>conférence</w:t>
      </w:r>
      <w:proofErr w:type="spellEnd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FC7264">
        <w:rPr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</w:p>
    <w:p w14:paraId="6DD4C867" w14:textId="40E82C89" w:rsidR="00CD600A" w:rsidRPr="008F7F99" w:rsidRDefault="00FC7264" w:rsidP="008F7F99">
      <w:pPr>
        <w:pStyle w:val="paragraph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val="en-US"/>
        </w:rPr>
      </w:pPr>
      <w:r w:rsidRPr="00FC7264">
        <w:rPr>
          <w:rFonts w:ascii="Arial" w:hAnsi="Arial" w:cs="Arial"/>
          <w:color w:val="000000"/>
          <w:sz w:val="22"/>
          <w:szCs w:val="22"/>
          <w:lang w:val="en-US"/>
        </w:rPr>
        <w:t xml:space="preserve">Billet </w:t>
      </w:r>
      <w:proofErr w:type="spellStart"/>
      <w:r w:rsidRPr="00FC7264">
        <w:rPr>
          <w:rFonts w:ascii="Arial" w:hAnsi="Arial" w:cs="Arial"/>
          <w:color w:val="000000"/>
          <w:sz w:val="22"/>
          <w:szCs w:val="22"/>
          <w:lang w:val="en-US"/>
        </w:rPr>
        <w:t>d'avion</w:t>
      </w:r>
      <w:proofErr w:type="spellEnd"/>
      <w:r w:rsidRPr="00FC726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7264">
        <w:rPr>
          <w:rFonts w:ascii="Arial" w:hAnsi="Arial" w:cs="Arial"/>
          <w:color w:val="000000"/>
          <w:sz w:val="22"/>
          <w:szCs w:val="22"/>
          <w:lang w:val="en-US"/>
        </w:rPr>
        <w:t>aller</w:t>
      </w:r>
      <w:proofErr w:type="spellEnd"/>
      <w:r w:rsidRPr="00FC7264">
        <w:rPr>
          <w:rFonts w:ascii="Arial" w:hAnsi="Arial" w:cs="Arial"/>
          <w:color w:val="000000"/>
          <w:sz w:val="22"/>
          <w:szCs w:val="22"/>
          <w:lang w:val="en-US"/>
        </w:rPr>
        <w:t>-</w:t>
      </w:r>
      <w:proofErr w:type="gramStart"/>
      <w:r w:rsidRPr="00FC7264">
        <w:rPr>
          <w:rFonts w:ascii="Arial" w:hAnsi="Arial" w:cs="Arial"/>
          <w:color w:val="000000"/>
          <w:sz w:val="22"/>
          <w:szCs w:val="22"/>
          <w:lang w:val="en-US"/>
        </w:rPr>
        <w:t>retour :</w:t>
      </w:r>
      <w:proofErr w:type="gramEnd"/>
      <w:r w:rsidR="00CD600A">
        <w:rPr>
          <w:rStyle w:val="tabchar"/>
          <w:rFonts w:ascii="Arial" w:hAnsi="Arial" w:cs="Arial"/>
          <w:color w:val="000000"/>
          <w:sz w:val="22"/>
          <w:szCs w:val="22"/>
          <w:lang w:val="en-US"/>
        </w:rPr>
        <w:tab/>
      </w:r>
      <w:r w:rsidR="00CD6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$</w:t>
      </w:r>
      <w:proofErr w:type="spellStart"/>
      <w:r w:rsidR="00CD600A" w:rsidRPr="00CD600A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xxxx</w:t>
      </w:r>
      <w:proofErr w:type="spellEnd"/>
      <w:r w:rsidR="00CD600A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]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CD600A" w:rsidRPr="00CD600A">
        <w:rPr>
          <w:rStyle w:val="scxw236055877"/>
          <w:rFonts w:ascii="Arial" w:hAnsi="Arial" w:cs="Arial"/>
          <w:color w:val="000000"/>
          <w:sz w:val="22"/>
          <w:szCs w:val="22"/>
          <w:lang w:val="en-US"/>
        </w:rPr>
        <w:t> </w:t>
      </w:r>
      <w:r w:rsidR="00CD600A" w:rsidRPr="00CD600A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</w:rPr>
        <w:t>Transport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 w:rsidR="00CD600A"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 w:rsidR="00CD600A">
        <w:rPr>
          <w:rStyle w:val="tabchar"/>
          <w:rFonts w:ascii="Arial" w:hAnsi="Arial" w:cs="Arial"/>
          <w:color w:val="000000"/>
          <w:sz w:val="22"/>
          <w:szCs w:val="22"/>
          <w:lang w:val="en-US"/>
        </w:rPr>
        <w:tab/>
      </w:r>
      <w:r w:rsidR="00CD600A">
        <w:rPr>
          <w:rStyle w:val="tabchar"/>
          <w:rFonts w:ascii="Arial" w:hAnsi="Arial" w:cs="Arial"/>
          <w:color w:val="000000"/>
          <w:sz w:val="22"/>
          <w:szCs w:val="22"/>
          <w:lang w:val="en-US"/>
        </w:rPr>
        <w:tab/>
      </w:r>
      <w:r w:rsidR="00CD6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$</w:t>
      </w:r>
      <w:proofErr w:type="spellStart"/>
      <w:r w:rsidR="00CD600A" w:rsidRPr="00CD600A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xxxx</w:t>
      </w:r>
      <w:proofErr w:type="spellEnd"/>
      <w:r w:rsidR="00CD600A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]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CD600A" w:rsidRPr="00CD600A">
        <w:rPr>
          <w:rStyle w:val="scxw236055877"/>
          <w:rFonts w:ascii="Arial" w:hAnsi="Arial" w:cs="Arial"/>
          <w:color w:val="000000"/>
          <w:sz w:val="22"/>
          <w:szCs w:val="22"/>
          <w:lang w:val="en-US"/>
        </w:rPr>
        <w:t> </w:t>
      </w:r>
      <w:r w:rsidR="00CD600A" w:rsidRPr="00CD600A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FC7264">
        <w:rPr>
          <w:rStyle w:val="normaltextrun"/>
          <w:rFonts w:ascii="Arial" w:hAnsi="Arial" w:cs="Arial"/>
          <w:color w:val="000000"/>
          <w:sz w:val="22"/>
          <w:szCs w:val="22"/>
        </w:rPr>
        <w:t>Hôtel :</w:t>
      </w:r>
      <w:r w:rsidR="00CD600A" w:rsidRPr="00FC726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CD600A" w:rsidRPr="00FC7264">
        <w:rPr>
          <w:rStyle w:val="tabchar"/>
          <w:rFonts w:ascii="Arial" w:hAnsi="Arial" w:cs="Arial"/>
          <w:color w:val="000000"/>
          <w:sz w:val="22"/>
          <w:szCs w:val="22"/>
          <w:lang w:val="en-US"/>
        </w:rPr>
        <w:tab/>
      </w:r>
      <w:r w:rsidR="00CD600A">
        <w:rPr>
          <w:rStyle w:val="tabchar"/>
          <w:rFonts w:ascii="Arial" w:hAnsi="Arial" w:cs="Arial"/>
          <w:sz w:val="22"/>
          <w:szCs w:val="22"/>
          <w:lang w:val="en-US"/>
        </w:rPr>
        <w:tab/>
      </w:r>
      <w:r w:rsidR="00CD600A">
        <w:rPr>
          <w:rStyle w:val="tabchar"/>
          <w:rFonts w:ascii="Arial" w:hAnsi="Arial" w:cs="Arial"/>
          <w:sz w:val="22"/>
          <w:szCs w:val="22"/>
          <w:lang w:val="en-US"/>
        </w:rPr>
        <w:tab/>
      </w:r>
      <w:r w:rsidR="00CD600A">
        <w:rPr>
          <w:rStyle w:val="tabchar"/>
          <w:rFonts w:ascii="Arial" w:hAnsi="Arial" w:cs="Arial"/>
          <w:sz w:val="22"/>
          <w:szCs w:val="22"/>
          <w:lang w:val="en-US"/>
        </w:rPr>
        <w:tab/>
      </w:r>
      <w:r w:rsidR="00CD600A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[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$</w:t>
      </w:r>
      <w:proofErr w:type="spellStart"/>
      <w:r w:rsidR="00CD600A" w:rsidRPr="00CD600A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shd w:val="clear" w:color="auto" w:fill="FFFF00"/>
        </w:rPr>
        <w:t>xxxx</w:t>
      </w:r>
      <w:proofErr w:type="spellEnd"/>
      <w:r w:rsidR="00CD600A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shd w:val="clear" w:color="auto" w:fill="FFFF00"/>
        </w:rPr>
        <w:t>]</w:t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CD600A" w:rsidRPr="00CD600A">
        <w:rPr>
          <w:rStyle w:val="scxw236055877"/>
          <w:rFonts w:ascii="Arial" w:hAnsi="Arial" w:cs="Arial"/>
          <w:color w:val="000000"/>
          <w:sz w:val="22"/>
          <w:szCs w:val="22"/>
          <w:lang w:val="en-US"/>
        </w:rPr>
        <w:t> </w:t>
      </w:r>
      <w:r w:rsidR="00CD600A" w:rsidRPr="00CD600A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CD600A" w:rsidRPr="00CD600A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CD600A" w:rsidRPr="00CD600A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B0384FD" w14:textId="1567061C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Le total des coûts pour participer à cette conférence est de :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$</w:t>
      </w:r>
      <w:proofErr w:type="spellStart"/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xxxx</w:t>
      </w:r>
      <w:proofErr w:type="spellEnd"/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]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.</w:t>
      </w:r>
      <w:r w:rsidRPr="00FC7264">
        <w:rPr>
          <w:rStyle w:val="normaltextrun"/>
          <w:rFonts w:ascii="Arial" w:hAnsi="Arial" w:cs="Arial"/>
          <w:color w:val="000000"/>
          <w:sz w:val="22"/>
          <w:szCs w:val="22"/>
          <w:highlight w:val="yellow"/>
          <w:lang w:val="fr-CA"/>
        </w:rPr>
        <w:t> </w:t>
      </w: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1119A99" w14:textId="77777777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B64E4BB" w14:textId="527045C5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Les occasions de rencontrer de nouveaux contacts, de renforcer mes relations et d'acquérir des connaissances sur l'industrie assurent que ma participation à la conférence de l'IRAC sur l'architecture sera un investissement judicieux pour 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nom de l'entreprise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]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.</w:t>
      </w: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8A7AB3A" w14:textId="77777777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360D358" w14:textId="5C81D791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Vous pouvez obtenir de plus amples renseignements à propos de la conférence par l’entremise du site </w:t>
      </w:r>
      <w:hyperlink r:id="rId7" w:history="1">
        <w:r w:rsidRPr="00FC7264">
          <w:rPr>
            <w:rStyle w:val="Hyperlink"/>
            <w:rFonts w:ascii="Arial" w:hAnsi="Arial" w:cs="Arial"/>
            <w:sz w:val="22"/>
            <w:szCs w:val="22"/>
            <w:lang w:val="fr-CA"/>
          </w:rPr>
          <w:t>Web de l'IRAC</w:t>
        </w:r>
      </w:hyperlink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. 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498B9CD" w14:textId="77777777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 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321CB75A" w14:textId="77777777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Je vous remercie de votre considération,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12B2D549" w14:textId="77777777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 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1ACFFF9" w14:textId="4445B8F3" w:rsidR="00FC7264" w:rsidRPr="00FC7264" w:rsidRDefault="00FC7264" w:rsidP="00FC72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[</w:t>
      </w:r>
      <w:proofErr w:type="gramStart"/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veuillez</w:t>
      </w:r>
      <w:proofErr w:type="gramEnd"/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 xml:space="preserve"> insérer votre nom ici</w:t>
      </w:r>
      <w:r w:rsidRPr="00FC7264">
        <w:rPr>
          <w:rStyle w:val="normaltextrun"/>
          <w:rFonts w:ascii="Arial" w:hAnsi="Arial" w:cs="Arial"/>
          <w:b/>
          <w:bCs/>
          <w:color w:val="000000"/>
          <w:sz w:val="22"/>
          <w:szCs w:val="22"/>
          <w:highlight w:val="yellow"/>
          <w:lang w:val="fr-CA"/>
        </w:rPr>
        <w:t>]</w:t>
      </w:r>
      <w:r w:rsidRPr="00FC7264">
        <w:rPr>
          <w:rStyle w:val="eop"/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423303D6" w14:textId="77777777" w:rsidR="004275F7" w:rsidRDefault="00000000" w:rsidP="00CD600A"/>
    <w:sectPr w:rsidR="004275F7" w:rsidSect="00CB1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60D2"/>
    <w:multiLevelType w:val="multilevel"/>
    <w:tmpl w:val="401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5F5154"/>
    <w:multiLevelType w:val="multilevel"/>
    <w:tmpl w:val="3DC407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9263D"/>
    <w:multiLevelType w:val="multilevel"/>
    <w:tmpl w:val="335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0904612">
    <w:abstractNumId w:val="0"/>
  </w:num>
  <w:num w:numId="2" w16cid:durableId="1329091509">
    <w:abstractNumId w:val="1"/>
  </w:num>
  <w:num w:numId="3" w16cid:durableId="184084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A"/>
    <w:rsid w:val="001E3999"/>
    <w:rsid w:val="00240314"/>
    <w:rsid w:val="003E43D3"/>
    <w:rsid w:val="004B2781"/>
    <w:rsid w:val="005E5F5B"/>
    <w:rsid w:val="00844C8D"/>
    <w:rsid w:val="008B0C99"/>
    <w:rsid w:val="008F7F99"/>
    <w:rsid w:val="009C3318"/>
    <w:rsid w:val="00A26412"/>
    <w:rsid w:val="00CB18A1"/>
    <w:rsid w:val="00CD600A"/>
    <w:rsid w:val="00D77465"/>
    <w:rsid w:val="00E90C76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49948"/>
  <w14:defaultImageDpi w14:val="32767"/>
  <w15:chartTrackingRefBased/>
  <w15:docId w15:val="{4E017D67-A9EE-9640-A5A6-41F479A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RAIC">
    <w:name w:val="Title - RAIC"/>
    <w:basedOn w:val="Normal"/>
    <w:qFormat/>
    <w:rsid w:val="003E43D3"/>
    <w:pPr>
      <w:ind w:left="1134"/>
    </w:pPr>
    <w:rPr>
      <w:rFonts w:ascii="Roboto" w:eastAsia="Times New Roman" w:hAnsi="Roboto" w:cs="Calibri"/>
      <w:b/>
      <w:bCs/>
      <w:color w:val="000000"/>
      <w:sz w:val="80"/>
      <w:szCs w:val="80"/>
      <w:lang w:val="en-CA"/>
    </w:rPr>
  </w:style>
  <w:style w:type="paragraph" w:customStyle="1" w:styleId="Subtitle-RAIC">
    <w:name w:val="Subtitle - RAIC"/>
    <w:basedOn w:val="Normal"/>
    <w:qFormat/>
    <w:rsid w:val="003E43D3"/>
    <w:pPr>
      <w:ind w:left="1134"/>
    </w:pPr>
    <w:rPr>
      <w:rFonts w:ascii="Roboto" w:eastAsia="Times New Roman" w:hAnsi="Roboto" w:cs="Calibri"/>
      <w:color w:val="000000" w:themeColor="text1"/>
      <w:sz w:val="56"/>
      <w:szCs w:val="56"/>
      <w:lang w:val="en-CA"/>
    </w:rPr>
  </w:style>
  <w:style w:type="paragraph" w:customStyle="1" w:styleId="paragraph">
    <w:name w:val="paragraph"/>
    <w:basedOn w:val="Normal"/>
    <w:rsid w:val="00CD60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CD600A"/>
  </w:style>
  <w:style w:type="character" w:customStyle="1" w:styleId="eop">
    <w:name w:val="eop"/>
    <w:basedOn w:val="DefaultParagraphFont"/>
    <w:rsid w:val="00CD600A"/>
  </w:style>
  <w:style w:type="character" w:customStyle="1" w:styleId="scxw236055877">
    <w:name w:val="scxw236055877"/>
    <w:basedOn w:val="DefaultParagraphFont"/>
    <w:rsid w:val="00CD600A"/>
  </w:style>
  <w:style w:type="character" w:customStyle="1" w:styleId="tabchar">
    <w:name w:val="tabchar"/>
    <w:basedOn w:val="DefaultParagraphFont"/>
    <w:rsid w:val="00CD600A"/>
  </w:style>
  <w:style w:type="character" w:styleId="Hyperlink">
    <w:name w:val="Hyperlink"/>
    <w:basedOn w:val="DefaultParagraphFont"/>
    <w:uiPriority w:val="99"/>
    <w:unhideWhenUsed/>
    <w:rsid w:val="00FC7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eb.cvent.com/event/015cb28b-7979-4c24-aa72-605d7a7c632c/summary?RefId=Generic%20Webli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DE241CE230D47ADB1C51F5D7B1FDD" ma:contentTypeVersion="16" ma:contentTypeDescription="Create a new document." ma:contentTypeScope="" ma:versionID="12e1b08ee908f37785017e62c97bcc95">
  <xsd:schema xmlns:xsd="http://www.w3.org/2001/XMLSchema" xmlns:xs="http://www.w3.org/2001/XMLSchema" xmlns:p="http://schemas.microsoft.com/office/2006/metadata/properties" xmlns:ns2="4c4db7ed-a0f9-40d7-b790-cb8dc97a2c5e" xmlns:ns3="5ff89dd2-4265-401d-bca0-b597a1b2e592" targetNamespace="http://schemas.microsoft.com/office/2006/metadata/properties" ma:root="true" ma:fieldsID="900b9cd6720289325edb3a7f740540a5" ns2:_="" ns3:_="">
    <xsd:import namespace="4c4db7ed-a0f9-40d7-b790-cb8dc97a2c5e"/>
    <xsd:import namespace="5ff89dd2-4265-401d-bca0-b597a1b2e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b7ed-a0f9-40d7-b790-cb8dc97a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9caf5d-1fa6-4963-a1ed-4ce878114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89dd2-4265-401d-bca0-b597a1b2e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7da353-8d69-4846-aeea-ef0dd596a3ed}" ma:internalName="TaxCatchAll" ma:showField="CatchAllData" ma:web="5ff89dd2-4265-401d-bca0-b597a1b2e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4B6CA-9C6C-4B45-93B0-1CA6C2F52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ADE4F-76B3-4E92-A8D8-22168096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b7ed-a0f9-40d7-b790-cb8dc97a2c5e"/>
    <ds:schemaRef ds:uri="5ff89dd2-4265-401d-bca0-b597a1b2e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Coulombe-Joyce</dc:creator>
  <cp:keywords/>
  <dc:description/>
  <cp:lastModifiedBy>Vicky Coulombe-Joyce</cp:lastModifiedBy>
  <cp:revision>3</cp:revision>
  <dcterms:created xsi:type="dcterms:W3CDTF">2023-03-02T20:01:00Z</dcterms:created>
  <dcterms:modified xsi:type="dcterms:W3CDTF">2023-03-02T21:28:00Z</dcterms:modified>
</cp:coreProperties>
</file>